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高校“青蓝工程”优秀青年骨干教师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Cs/>
          <w:sz w:val="24"/>
          <w:szCs w:val="28"/>
        </w:rPr>
      </w:pPr>
    </w:p>
    <w:p>
      <w:pPr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六、教学、科研成果被采用（引用）情况及其经济社会效益（2016年以来）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</w:p>
    <w:p>
      <w:pPr>
        <w:spacing w:line="660" w:lineRule="atLeast"/>
        <w:rPr>
          <w:sz w:val="24"/>
        </w:rPr>
      </w:pPr>
      <w:r>
        <w:rPr>
          <w:sz w:val="24"/>
        </w:rPr>
        <w:t>七、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八、学校今后3年对推荐人选的培养计划和措施（与院(系、部)和推荐人选共同商定）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397"/>
    <w:rsid w:val="0046444C"/>
    <w:rsid w:val="00483AE9"/>
    <w:rsid w:val="00527397"/>
    <w:rsid w:val="00563624"/>
    <w:rsid w:val="00576762"/>
    <w:rsid w:val="006D2980"/>
    <w:rsid w:val="007B4EC0"/>
    <w:rsid w:val="00921F7B"/>
    <w:rsid w:val="00990616"/>
    <w:rsid w:val="009C2DCB"/>
    <w:rsid w:val="00C109E1"/>
    <w:rsid w:val="00D1783A"/>
    <w:rsid w:val="11DD2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widowControl/>
      <w:spacing w:line="300" w:lineRule="exact"/>
      <w:jc w:val="center"/>
    </w:pPr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2 Char"/>
    <w:basedOn w:val="6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261</Words>
  <Characters>1490</Characters>
  <Lines>12</Lines>
  <Paragraphs>3</Paragraphs>
  <TotalTime>1</TotalTime>
  <ScaleCrop>false</ScaleCrop>
  <LinksUpToDate>false</LinksUpToDate>
  <CharactersWithSpaces>1748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2018-11-23T08:42:00Z</dcterms:created>
  <dc:creator>JSJYT User</dc:creator>
  <cp:lastModifiedBy>西瓜的味道我知道</cp:lastModifiedBy>
  <dcterms:modified xsi:type="dcterms:W3CDTF">2020-12-23T07:00:52Z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